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E" w:rsidRDefault="00E76B9E" w:rsidP="00E76B9E">
      <w:pPr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>DREMA 2022</w:t>
      </w:r>
      <w:r w:rsidRPr="00935C85">
        <w:rPr>
          <w:rFonts w:ascii="Segoe UI Light" w:hAnsi="Segoe UI Light" w:cs="Segoe UI Light"/>
          <w:b/>
          <w:sz w:val="28"/>
          <w:szCs w:val="28"/>
        </w:rPr>
        <w:t xml:space="preserve"> – </w:t>
      </w:r>
      <w:proofErr w:type="spellStart"/>
      <w:r w:rsidR="007B74C2">
        <w:rPr>
          <w:rFonts w:ascii="Segoe UI Light" w:hAnsi="Segoe UI Light" w:cs="Segoe UI Light"/>
          <w:b/>
          <w:sz w:val="28"/>
          <w:szCs w:val="28"/>
        </w:rPr>
        <w:t>Acanthus</w:t>
      </w:r>
      <w:proofErr w:type="spellEnd"/>
      <w:r w:rsidR="007B74C2">
        <w:rPr>
          <w:rFonts w:ascii="Segoe UI Light" w:hAnsi="Segoe UI Light" w:cs="Segoe UI Light"/>
          <w:b/>
          <w:sz w:val="28"/>
          <w:szCs w:val="28"/>
        </w:rPr>
        <w:t xml:space="preserve"> </w:t>
      </w:r>
      <w:proofErr w:type="spellStart"/>
      <w:r w:rsidR="007B74C2">
        <w:rPr>
          <w:rFonts w:ascii="Segoe UI Light" w:hAnsi="Segoe UI Light" w:cs="Segoe UI Light"/>
          <w:b/>
          <w:sz w:val="28"/>
          <w:szCs w:val="28"/>
        </w:rPr>
        <w:t>Aureus</w:t>
      </w:r>
      <w:proofErr w:type="spellEnd"/>
    </w:p>
    <w:p w:rsidR="007B74C2" w:rsidRDefault="007B74C2" w:rsidP="007B74C2">
      <w:pPr>
        <w:pStyle w:val="GrupaMTP"/>
      </w:pPr>
    </w:p>
    <w:p w:rsidR="007B74C2" w:rsidRDefault="007B74C2" w:rsidP="007B74C2">
      <w:pPr>
        <w:pStyle w:val="GrupaMTP"/>
      </w:pPr>
      <w:r>
        <w:t>Grupa MTP w roku 2003 ustanowiła nagrodę ACANTHUS AUREUS czyli ZŁOTY AKANT. Nieprzypadkowe połączenie tych dwóch słów, gdzie słowo ACANTHUS kojarzy się z klasycznymi wzorcami w architekturze, a słowo AUREUS z najwyższymi laurami niemal w każdej dziedzinie życia, podkreśla unikatowy charakter tej nagrody.</w:t>
      </w:r>
    </w:p>
    <w:p w:rsidR="007B74C2" w:rsidRDefault="007B74C2" w:rsidP="007B74C2">
      <w:pPr>
        <w:pStyle w:val="GrupaMTP"/>
      </w:pPr>
    </w:p>
    <w:p w:rsidR="007B74C2" w:rsidRDefault="007B74C2" w:rsidP="007B74C2">
      <w:pPr>
        <w:pStyle w:val="GrupaMTP"/>
      </w:pPr>
      <w:r>
        <w:t>Przyznawane przez Grupę MTP wyróżnienie ma na celu nagradzanie najlepszych rozwiązań architektonicznych i graficznych, które sprzyjają bezpośredniej komunikacji z klientem i podkreślają pozytywny wizerunek firmy, wystawiającej swoją ofertę na poszczególnych targach.</w:t>
      </w:r>
    </w:p>
    <w:p w:rsidR="007B74C2" w:rsidRDefault="007B74C2" w:rsidP="007B74C2">
      <w:pPr>
        <w:pStyle w:val="GrupaMTP"/>
      </w:pPr>
    </w:p>
    <w:p w:rsidR="007B74C2" w:rsidRPr="007B74C2" w:rsidRDefault="007B74C2" w:rsidP="007B74C2">
      <w:pPr>
        <w:pStyle w:val="GrupaMTP"/>
      </w:pPr>
      <w:r>
        <w:t xml:space="preserve">W 2022 roku statuetki </w:t>
      </w:r>
      <w:proofErr w:type="spellStart"/>
      <w:r>
        <w:t>Acanthus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 otrzymali</w:t>
      </w:r>
    </w:p>
    <w:p w:rsidR="006432C9" w:rsidRPr="006432C9" w:rsidRDefault="006432C9" w:rsidP="006432C9">
      <w:pPr>
        <w:pStyle w:val="GrupaMTP"/>
      </w:pPr>
    </w:p>
    <w:p w:rsidR="00A7150B" w:rsidRPr="00A7150B" w:rsidRDefault="007B74C2" w:rsidP="0064313E">
      <w:pPr>
        <w:pStyle w:val="GrupaMTP"/>
        <w:numPr>
          <w:ilvl w:val="0"/>
          <w:numId w:val="4"/>
        </w:numPr>
        <w:rPr>
          <w:sz w:val="25"/>
          <w:szCs w:val="25"/>
        </w:rPr>
      </w:pPr>
      <w:r w:rsidRPr="00A7150B">
        <w:rPr>
          <w:sz w:val="25"/>
          <w:szCs w:val="25"/>
        </w:rPr>
        <w:t>WEINIG </w:t>
      </w:r>
      <w:proofErr w:type="spellStart"/>
      <w:r w:rsidRPr="00A7150B">
        <w:rPr>
          <w:sz w:val="25"/>
          <w:szCs w:val="25"/>
        </w:rPr>
        <w:t>Vertrieb</w:t>
      </w:r>
      <w:proofErr w:type="spellEnd"/>
      <w:r w:rsidRPr="00A7150B">
        <w:rPr>
          <w:sz w:val="25"/>
          <w:szCs w:val="25"/>
        </w:rPr>
        <w:t xml:space="preserve"> </w:t>
      </w:r>
      <w:proofErr w:type="spellStart"/>
      <w:r w:rsidRPr="00A7150B">
        <w:rPr>
          <w:sz w:val="25"/>
          <w:szCs w:val="25"/>
        </w:rPr>
        <w:t>und</w:t>
      </w:r>
      <w:proofErr w:type="spellEnd"/>
      <w:r w:rsidRPr="00A7150B">
        <w:rPr>
          <w:sz w:val="25"/>
          <w:szCs w:val="25"/>
        </w:rPr>
        <w:t xml:space="preserve"> Service</w:t>
      </w:r>
      <w:r w:rsidR="00A7150B" w:rsidRPr="00A7150B">
        <w:rPr>
          <w:sz w:val="25"/>
          <w:szCs w:val="25"/>
        </w:rPr>
        <w:t xml:space="preserve"> </w:t>
      </w:r>
    </w:p>
    <w:p w:rsidR="007B74C2" w:rsidRPr="00A7150B" w:rsidRDefault="00A7150B" w:rsidP="00A7150B">
      <w:pPr>
        <w:pStyle w:val="GrupaMTP"/>
        <w:ind w:left="720"/>
        <w:rPr>
          <w:sz w:val="25"/>
          <w:szCs w:val="25"/>
        </w:rPr>
      </w:pPr>
      <w:r w:rsidRPr="00A7150B">
        <w:rPr>
          <w:sz w:val="25"/>
          <w:szCs w:val="25"/>
        </w:rPr>
        <w:t>– pawilon 5, stoisko 2</w:t>
      </w:r>
    </w:p>
    <w:p w:rsidR="00A7150B" w:rsidRPr="00A7150B" w:rsidRDefault="007B74C2" w:rsidP="0064313E">
      <w:pPr>
        <w:pStyle w:val="GrupaMTP"/>
        <w:numPr>
          <w:ilvl w:val="0"/>
          <w:numId w:val="4"/>
        </w:numPr>
        <w:rPr>
          <w:sz w:val="25"/>
          <w:szCs w:val="25"/>
        </w:rPr>
      </w:pPr>
      <w:proofErr w:type="spellStart"/>
      <w:r w:rsidRPr="00A7150B">
        <w:rPr>
          <w:sz w:val="25"/>
          <w:szCs w:val="25"/>
        </w:rPr>
        <w:t>BizeA</w:t>
      </w:r>
      <w:proofErr w:type="spellEnd"/>
    </w:p>
    <w:p w:rsidR="007B74C2" w:rsidRPr="00A7150B" w:rsidRDefault="00A7150B" w:rsidP="00A7150B">
      <w:pPr>
        <w:pStyle w:val="GrupaMTP"/>
        <w:ind w:left="720"/>
        <w:rPr>
          <w:sz w:val="25"/>
          <w:szCs w:val="25"/>
        </w:rPr>
      </w:pPr>
      <w:r w:rsidRPr="00A7150B">
        <w:rPr>
          <w:sz w:val="25"/>
          <w:szCs w:val="25"/>
        </w:rPr>
        <w:t>– pawilon 5, stoisko 21</w:t>
      </w:r>
    </w:p>
    <w:p w:rsidR="00A7150B" w:rsidRPr="00A7150B" w:rsidRDefault="007B74C2" w:rsidP="0064313E">
      <w:pPr>
        <w:pStyle w:val="GrupaMTP"/>
        <w:numPr>
          <w:ilvl w:val="0"/>
          <w:numId w:val="4"/>
        </w:numPr>
        <w:rPr>
          <w:sz w:val="25"/>
          <w:szCs w:val="25"/>
        </w:rPr>
      </w:pPr>
      <w:r w:rsidRPr="00A7150B">
        <w:rPr>
          <w:sz w:val="25"/>
          <w:szCs w:val="25"/>
        </w:rPr>
        <w:t>PUREKO</w:t>
      </w:r>
      <w:r w:rsidR="00A7150B" w:rsidRPr="00A7150B">
        <w:rPr>
          <w:sz w:val="25"/>
          <w:szCs w:val="25"/>
        </w:rPr>
        <w:t xml:space="preserve"> </w:t>
      </w:r>
    </w:p>
    <w:p w:rsidR="007B74C2" w:rsidRPr="00A7150B" w:rsidRDefault="00A7150B" w:rsidP="00A7150B">
      <w:pPr>
        <w:pStyle w:val="GrupaMTP"/>
        <w:ind w:left="720"/>
        <w:rPr>
          <w:sz w:val="25"/>
          <w:szCs w:val="25"/>
        </w:rPr>
      </w:pPr>
      <w:r w:rsidRPr="00A7150B">
        <w:rPr>
          <w:sz w:val="25"/>
          <w:szCs w:val="25"/>
        </w:rPr>
        <w:t>– pawilon 5, stoisko 28</w:t>
      </w:r>
    </w:p>
    <w:p w:rsidR="00A7150B" w:rsidRPr="00A7150B" w:rsidRDefault="007B74C2" w:rsidP="0064313E">
      <w:pPr>
        <w:pStyle w:val="GrupaMTP"/>
        <w:numPr>
          <w:ilvl w:val="0"/>
          <w:numId w:val="4"/>
        </w:numPr>
        <w:rPr>
          <w:sz w:val="25"/>
          <w:szCs w:val="25"/>
        </w:rPr>
      </w:pPr>
      <w:r w:rsidRPr="00A7150B">
        <w:rPr>
          <w:sz w:val="25"/>
          <w:szCs w:val="25"/>
        </w:rPr>
        <w:t>SALVAMAC</w:t>
      </w:r>
      <w:r w:rsidR="00A7150B" w:rsidRPr="00A7150B">
        <w:rPr>
          <w:sz w:val="25"/>
          <w:szCs w:val="25"/>
        </w:rPr>
        <w:t xml:space="preserve"> </w:t>
      </w:r>
    </w:p>
    <w:p w:rsidR="007B74C2" w:rsidRPr="00A7150B" w:rsidRDefault="00A7150B" w:rsidP="00A7150B">
      <w:pPr>
        <w:pStyle w:val="GrupaMTP"/>
        <w:ind w:left="720"/>
        <w:rPr>
          <w:sz w:val="25"/>
          <w:szCs w:val="25"/>
        </w:rPr>
      </w:pPr>
      <w:r w:rsidRPr="00A7150B">
        <w:rPr>
          <w:sz w:val="25"/>
          <w:szCs w:val="25"/>
        </w:rPr>
        <w:t>– pawilon 5, stoisko 59</w:t>
      </w:r>
    </w:p>
    <w:p w:rsidR="00A7150B" w:rsidRPr="00A7150B" w:rsidRDefault="007B74C2" w:rsidP="0064313E">
      <w:pPr>
        <w:pStyle w:val="GrupaMTP"/>
        <w:numPr>
          <w:ilvl w:val="0"/>
          <w:numId w:val="4"/>
        </w:numPr>
        <w:rPr>
          <w:sz w:val="25"/>
          <w:szCs w:val="25"/>
        </w:rPr>
      </w:pPr>
      <w:r w:rsidRPr="00A7150B">
        <w:rPr>
          <w:sz w:val="25"/>
          <w:szCs w:val="25"/>
        </w:rPr>
        <w:t>HOMAG Polska</w:t>
      </w:r>
    </w:p>
    <w:p w:rsidR="007B74C2" w:rsidRPr="00A7150B" w:rsidRDefault="00A7150B" w:rsidP="00A7150B">
      <w:pPr>
        <w:pStyle w:val="GrupaMTP"/>
        <w:ind w:left="720"/>
        <w:rPr>
          <w:sz w:val="25"/>
          <w:szCs w:val="25"/>
        </w:rPr>
      </w:pPr>
      <w:r w:rsidRPr="00A7150B">
        <w:rPr>
          <w:sz w:val="25"/>
          <w:szCs w:val="25"/>
        </w:rPr>
        <w:t>– pawilon 5, stoisko 62</w:t>
      </w:r>
    </w:p>
    <w:p w:rsidR="00A7150B" w:rsidRPr="00A7150B" w:rsidRDefault="007B74C2" w:rsidP="0064313E">
      <w:pPr>
        <w:pStyle w:val="GrupaMTP"/>
        <w:numPr>
          <w:ilvl w:val="0"/>
          <w:numId w:val="4"/>
        </w:numPr>
        <w:rPr>
          <w:sz w:val="25"/>
          <w:szCs w:val="25"/>
        </w:rPr>
      </w:pPr>
      <w:proofErr w:type="spellStart"/>
      <w:r w:rsidRPr="00A7150B">
        <w:rPr>
          <w:sz w:val="25"/>
          <w:szCs w:val="25"/>
        </w:rPr>
        <w:t>Leitz</w:t>
      </w:r>
      <w:proofErr w:type="spellEnd"/>
      <w:r w:rsidRPr="00A7150B">
        <w:rPr>
          <w:sz w:val="25"/>
          <w:szCs w:val="25"/>
        </w:rPr>
        <w:t xml:space="preserve"> Polska</w:t>
      </w:r>
      <w:r w:rsidR="00A7150B" w:rsidRPr="00A7150B">
        <w:rPr>
          <w:sz w:val="25"/>
          <w:szCs w:val="25"/>
        </w:rPr>
        <w:t xml:space="preserve"> </w:t>
      </w:r>
    </w:p>
    <w:p w:rsidR="007B74C2" w:rsidRPr="00A7150B" w:rsidRDefault="00A7150B" w:rsidP="00A7150B">
      <w:pPr>
        <w:pStyle w:val="GrupaMTP"/>
        <w:ind w:left="720"/>
        <w:rPr>
          <w:sz w:val="25"/>
          <w:szCs w:val="25"/>
        </w:rPr>
      </w:pPr>
      <w:r w:rsidRPr="00A7150B">
        <w:rPr>
          <w:sz w:val="25"/>
          <w:szCs w:val="25"/>
        </w:rPr>
        <w:t>– pawilon 5a, stoisko 5</w:t>
      </w:r>
    </w:p>
    <w:p w:rsidR="00A7150B" w:rsidRPr="00A7150B" w:rsidRDefault="007B74C2" w:rsidP="0064313E">
      <w:pPr>
        <w:pStyle w:val="GrupaMTP"/>
        <w:numPr>
          <w:ilvl w:val="0"/>
          <w:numId w:val="4"/>
        </w:numPr>
        <w:rPr>
          <w:sz w:val="25"/>
          <w:szCs w:val="25"/>
        </w:rPr>
      </w:pPr>
      <w:r w:rsidRPr="00A7150B">
        <w:rPr>
          <w:sz w:val="25"/>
          <w:szCs w:val="25"/>
        </w:rPr>
        <w:t>TURAN METAL</w:t>
      </w:r>
      <w:r w:rsidR="00A7150B" w:rsidRPr="00A7150B">
        <w:rPr>
          <w:sz w:val="25"/>
          <w:szCs w:val="25"/>
        </w:rPr>
        <w:t xml:space="preserve"> </w:t>
      </w:r>
    </w:p>
    <w:p w:rsidR="007B74C2" w:rsidRPr="00A7150B" w:rsidRDefault="00A7150B" w:rsidP="00A7150B">
      <w:pPr>
        <w:pStyle w:val="GrupaMTP"/>
        <w:ind w:left="720"/>
        <w:rPr>
          <w:sz w:val="25"/>
          <w:szCs w:val="25"/>
        </w:rPr>
      </w:pPr>
      <w:r w:rsidRPr="00A7150B">
        <w:rPr>
          <w:sz w:val="25"/>
          <w:szCs w:val="25"/>
        </w:rPr>
        <w:t>– pawilon 6, stoisko 18</w:t>
      </w:r>
    </w:p>
    <w:p w:rsidR="00A7150B" w:rsidRPr="00A7150B" w:rsidRDefault="007B74C2" w:rsidP="0064313E">
      <w:pPr>
        <w:pStyle w:val="GrupaMTP"/>
        <w:numPr>
          <w:ilvl w:val="0"/>
          <w:numId w:val="4"/>
        </w:numPr>
        <w:rPr>
          <w:sz w:val="25"/>
          <w:szCs w:val="25"/>
        </w:rPr>
      </w:pPr>
      <w:r w:rsidRPr="00A7150B">
        <w:rPr>
          <w:sz w:val="25"/>
          <w:szCs w:val="25"/>
        </w:rPr>
        <w:t>WIREX</w:t>
      </w:r>
      <w:r w:rsidR="00A7150B" w:rsidRPr="00A7150B">
        <w:rPr>
          <w:sz w:val="25"/>
          <w:szCs w:val="25"/>
        </w:rPr>
        <w:t xml:space="preserve"> </w:t>
      </w:r>
    </w:p>
    <w:p w:rsidR="007B74C2" w:rsidRPr="00A7150B" w:rsidRDefault="00A7150B" w:rsidP="00A7150B">
      <w:pPr>
        <w:pStyle w:val="GrupaMTP"/>
        <w:ind w:left="720"/>
        <w:rPr>
          <w:sz w:val="25"/>
          <w:szCs w:val="25"/>
        </w:rPr>
      </w:pPr>
      <w:r w:rsidRPr="00A7150B">
        <w:rPr>
          <w:sz w:val="25"/>
          <w:szCs w:val="25"/>
        </w:rPr>
        <w:t>– teren otwarty</w:t>
      </w:r>
    </w:p>
    <w:p w:rsidR="00A7150B" w:rsidRDefault="007B74C2" w:rsidP="0064313E">
      <w:pPr>
        <w:pStyle w:val="GrupaMTP"/>
        <w:numPr>
          <w:ilvl w:val="0"/>
          <w:numId w:val="4"/>
        </w:numPr>
        <w:rPr>
          <w:sz w:val="25"/>
          <w:szCs w:val="25"/>
        </w:rPr>
      </w:pPr>
      <w:proofErr w:type="spellStart"/>
      <w:r w:rsidRPr="00A7150B">
        <w:rPr>
          <w:sz w:val="25"/>
          <w:szCs w:val="25"/>
        </w:rPr>
        <w:t>Abrasives</w:t>
      </w:r>
      <w:proofErr w:type="spellEnd"/>
      <w:r w:rsidR="00A7150B">
        <w:rPr>
          <w:sz w:val="25"/>
          <w:szCs w:val="25"/>
        </w:rPr>
        <w:t xml:space="preserve"> </w:t>
      </w:r>
    </w:p>
    <w:p w:rsidR="007B74C2" w:rsidRPr="00A7150B" w:rsidRDefault="00A7150B" w:rsidP="00A7150B">
      <w:pPr>
        <w:pStyle w:val="GrupaMTP"/>
        <w:ind w:left="720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– pawilon 5, stoisko 81</w:t>
      </w:r>
    </w:p>
    <w:p w:rsidR="00E76B9E" w:rsidRPr="00935C85" w:rsidRDefault="00E76B9E" w:rsidP="00E76B9E">
      <w:pPr>
        <w:rPr>
          <w:rFonts w:ascii="Segoe UI Light" w:hAnsi="Segoe UI Light" w:cs="Segoe UI Light"/>
          <w:sz w:val="22"/>
          <w:szCs w:val="22"/>
        </w:rPr>
      </w:pPr>
    </w:p>
    <w:p w:rsidR="00387E93" w:rsidRPr="00387E93" w:rsidRDefault="00387E93" w:rsidP="00387E93">
      <w:pPr>
        <w:pStyle w:val="GrupaMTP"/>
        <w:rPr>
          <w:rFonts w:cstheme="minorBidi"/>
        </w:rPr>
      </w:pPr>
    </w:p>
    <w:sectPr w:rsidR="00387E93" w:rsidRPr="00387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16" w:rsidRDefault="003E3F16" w:rsidP="00F80242">
      <w:r>
        <w:separator/>
      </w:r>
    </w:p>
  </w:endnote>
  <w:endnote w:type="continuationSeparator" w:id="0">
    <w:p w:rsidR="003E3F16" w:rsidRDefault="003E3F16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16" w:rsidRDefault="003E3F16" w:rsidP="00F80242">
      <w:r>
        <w:separator/>
      </w:r>
    </w:p>
  </w:footnote>
  <w:footnote w:type="continuationSeparator" w:id="0">
    <w:p w:rsidR="003E3F16" w:rsidRDefault="003E3F16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635</wp:posOffset>
          </wp:positionH>
          <wp:positionV relativeFrom="paragraph">
            <wp:posOffset>-445135</wp:posOffset>
          </wp:positionV>
          <wp:extent cx="7540625" cy="10665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F6"/>
    <w:multiLevelType w:val="multilevel"/>
    <w:tmpl w:val="20B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913D7"/>
    <w:multiLevelType w:val="hybridMultilevel"/>
    <w:tmpl w:val="823E2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10E6F"/>
    <w:multiLevelType w:val="multilevel"/>
    <w:tmpl w:val="C890E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8065366"/>
    <w:multiLevelType w:val="multilevel"/>
    <w:tmpl w:val="20B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62FE6"/>
    <w:rsid w:val="00387E93"/>
    <w:rsid w:val="003E3F16"/>
    <w:rsid w:val="00453338"/>
    <w:rsid w:val="005F3BB4"/>
    <w:rsid w:val="0064313E"/>
    <w:rsid w:val="006432C9"/>
    <w:rsid w:val="006B406F"/>
    <w:rsid w:val="00776FA1"/>
    <w:rsid w:val="007B74C2"/>
    <w:rsid w:val="0090085F"/>
    <w:rsid w:val="00A7150B"/>
    <w:rsid w:val="00B322E5"/>
    <w:rsid w:val="00BA1335"/>
    <w:rsid w:val="00D8246B"/>
    <w:rsid w:val="00E70DDF"/>
    <w:rsid w:val="00E76B9E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E76B9E"/>
    <w:pPr>
      <w:spacing w:after="0" w:line="240" w:lineRule="auto"/>
    </w:pPr>
    <w:rPr>
      <w:rFonts w:ascii="Segoe UI" w:hAnsi="Segoe U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B9E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customStyle="1" w:styleId="GrupaMTP">
    <w:name w:val="Grupa MTP"/>
    <w:basedOn w:val="Normalny"/>
    <w:qFormat/>
    <w:rsid w:val="00E76B9E"/>
    <w:rPr>
      <w:rFonts w:cs="Segoe UI"/>
    </w:rPr>
  </w:style>
  <w:style w:type="paragraph" w:styleId="Akapitzlist">
    <w:name w:val="List Paragraph"/>
    <w:basedOn w:val="Normalny"/>
    <w:uiPriority w:val="34"/>
    <w:qFormat/>
    <w:rsid w:val="00E76B9E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76B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B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6B9E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B7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E76B9E"/>
    <w:pPr>
      <w:spacing w:after="0" w:line="240" w:lineRule="auto"/>
    </w:pPr>
    <w:rPr>
      <w:rFonts w:ascii="Segoe UI" w:hAnsi="Segoe U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B9E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customStyle="1" w:styleId="GrupaMTP">
    <w:name w:val="Grupa MTP"/>
    <w:basedOn w:val="Normalny"/>
    <w:qFormat/>
    <w:rsid w:val="00E76B9E"/>
    <w:rPr>
      <w:rFonts w:cs="Segoe UI"/>
    </w:rPr>
  </w:style>
  <w:style w:type="paragraph" w:styleId="Akapitzlist">
    <w:name w:val="List Paragraph"/>
    <w:basedOn w:val="Normalny"/>
    <w:uiPriority w:val="34"/>
    <w:qFormat/>
    <w:rsid w:val="00E76B9E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76B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B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6B9E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B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Izabela Perz</cp:lastModifiedBy>
  <cp:revision>4</cp:revision>
  <cp:lastPrinted>2022-09-10T11:30:00Z</cp:lastPrinted>
  <dcterms:created xsi:type="dcterms:W3CDTF">2022-09-05T15:13:00Z</dcterms:created>
  <dcterms:modified xsi:type="dcterms:W3CDTF">2022-09-26T13:06:00Z</dcterms:modified>
</cp:coreProperties>
</file>